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75B69">
      <w:pPr>
        <w:spacing w:line="264" w:lineRule="auto"/>
        <w:ind w:firstLine="590"/>
        <w:jc w:val="center"/>
        <w:rPr>
          <w:bCs/>
          <w:lang w:val="sr-Cyrl-RS"/>
        </w:rPr>
      </w:pPr>
      <w:r>
        <w:rPr>
          <w:bCs/>
          <w:lang w:val="sr-Cyrl-RS"/>
        </w:rPr>
        <w:drawing>
          <wp:inline distT="0" distB="0" distL="0" distR="0">
            <wp:extent cx="784225" cy="808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91692" cy="816052"/>
                    </a:xfrm>
                    <a:prstGeom prst="rect">
                      <a:avLst/>
                    </a:prstGeom>
                    <a:noFill/>
                  </pic:spPr>
                </pic:pic>
              </a:graphicData>
            </a:graphic>
          </wp:inline>
        </w:drawing>
      </w:r>
    </w:p>
    <w:p w14:paraId="2B596B9D">
      <w:pPr>
        <w:spacing w:line="264" w:lineRule="auto"/>
        <w:ind w:firstLine="590"/>
        <w:jc w:val="center"/>
        <w:rPr>
          <w:bCs/>
          <w:lang w:val="sr-Cyrl-RS"/>
        </w:rPr>
      </w:pPr>
    </w:p>
    <w:p w14:paraId="6F29B0BE">
      <w:pPr>
        <w:spacing w:line="264" w:lineRule="auto"/>
        <w:ind w:firstLine="590"/>
        <w:jc w:val="center"/>
        <w:rPr>
          <w:bCs/>
          <w:lang w:val="sr-Cyrl-RS"/>
        </w:rPr>
      </w:pPr>
    </w:p>
    <w:p w14:paraId="4B2DA879">
      <w:pPr>
        <w:spacing w:line="264" w:lineRule="auto"/>
        <w:ind w:firstLine="590"/>
        <w:jc w:val="center"/>
        <w:rPr>
          <w:b/>
          <w:i/>
          <w:iCs/>
          <w:lang w:val="sr-Cyrl-RS"/>
        </w:rPr>
      </w:pPr>
      <w:r>
        <w:rPr>
          <w:b/>
          <w:lang w:val="sr-Cyrl-RS"/>
        </w:rPr>
        <w:t xml:space="preserve">ЧАСОПИС </w:t>
      </w:r>
      <w:r>
        <w:rPr>
          <w:b/>
          <w:i/>
          <w:iCs/>
          <w:lang w:val="sr-Cyrl-RS"/>
        </w:rPr>
        <w:t>НОВОРЕЧЈЕ</w:t>
      </w:r>
    </w:p>
    <w:p w14:paraId="686344D7">
      <w:pPr>
        <w:spacing w:line="264" w:lineRule="auto"/>
        <w:ind w:firstLine="590"/>
        <w:jc w:val="center"/>
        <w:rPr>
          <w:bCs/>
          <w:lang w:val="sr-Cyrl-RS"/>
        </w:rPr>
      </w:pPr>
    </w:p>
    <w:p w14:paraId="64CE891D">
      <w:pPr>
        <w:keepNext w:val="0"/>
        <w:keepLines w:val="0"/>
        <w:pageBreakBefore w:val="0"/>
        <w:widowControl/>
        <w:kinsoku/>
        <w:wordWrap/>
        <w:overflowPunct/>
        <w:topLinePunct w:val="0"/>
        <w:autoSpaceDE/>
        <w:autoSpaceDN/>
        <w:bidi w:val="0"/>
        <w:adjustRightInd/>
        <w:snapToGrid/>
        <w:spacing w:line="264" w:lineRule="auto"/>
        <w:ind w:firstLine="567"/>
        <w:textAlignment w:val="auto"/>
        <w:rPr>
          <w:bCs/>
          <w:lang w:val="sr-Cyrl-RS"/>
        </w:rPr>
      </w:pPr>
      <w:r>
        <w:rPr>
          <w:bCs/>
          <w:lang w:val="sr-Cyrl-RS"/>
        </w:rPr>
        <w:t xml:space="preserve">Уредништво часописа </w:t>
      </w:r>
      <w:r>
        <w:rPr>
          <w:bCs/>
          <w:i/>
          <w:iCs/>
          <w:lang w:val="sr-Cyrl-RS"/>
        </w:rPr>
        <w:t>Новоречје</w:t>
      </w:r>
      <w:r>
        <w:rPr>
          <w:bCs/>
          <w:lang w:val="sr-Cyrl-RS"/>
        </w:rPr>
        <w:t xml:space="preserve"> захваљује се што сте прихватили да рецензирате рад за наш часопис.</w:t>
      </w:r>
    </w:p>
    <w:p w14:paraId="626F0443">
      <w:pPr>
        <w:keepNext w:val="0"/>
        <w:keepLines w:val="0"/>
        <w:pageBreakBefore w:val="0"/>
        <w:widowControl/>
        <w:kinsoku/>
        <w:wordWrap/>
        <w:overflowPunct/>
        <w:topLinePunct w:val="0"/>
        <w:autoSpaceDE/>
        <w:autoSpaceDN/>
        <w:bidi w:val="0"/>
        <w:adjustRightInd/>
        <w:snapToGrid/>
        <w:spacing w:line="264" w:lineRule="auto"/>
        <w:ind w:firstLine="567"/>
        <w:textAlignment w:val="auto"/>
        <w:rPr>
          <w:bCs/>
          <w:lang w:val="sr-Cyrl-RS"/>
        </w:rPr>
      </w:pPr>
      <w:r>
        <w:rPr>
          <w:bCs/>
          <w:lang w:val="sr-Cyrl-RS"/>
        </w:rPr>
        <w:t>У продужетку се налази Упутство за рецензирање и Образац за рецензента који Вас молимо да попуните и уз који, по сопственом нахођењу, можете приложити и описну рецензију у слободној форми, или у виду сугестија аутору у самом тексту рада користећи опцију коментара на начин да Ваш идентитет остане анониман.</w:t>
      </w:r>
    </w:p>
    <w:p w14:paraId="2B3ABF81">
      <w:pPr>
        <w:spacing w:line="264" w:lineRule="auto"/>
        <w:ind w:firstLine="590"/>
        <w:rPr>
          <w:bCs/>
          <w:lang w:val="sr-Cyrl-RS"/>
        </w:rPr>
      </w:pPr>
    </w:p>
    <w:p w14:paraId="1DFE080A">
      <w:pPr>
        <w:spacing w:line="264" w:lineRule="auto"/>
        <w:ind w:firstLine="590"/>
        <w:rPr>
          <w:bCs/>
          <w:lang w:val="sr-Cyrl-RS"/>
        </w:rPr>
      </w:pPr>
    </w:p>
    <w:p w14:paraId="5671279B">
      <w:pPr>
        <w:jc w:val="center"/>
        <w:rPr>
          <w:rFonts w:hint="default"/>
          <w:b/>
          <w:lang w:val="en-US"/>
        </w:rPr>
      </w:pPr>
      <w:r>
        <w:rPr>
          <w:rFonts w:hint="default"/>
          <w:b/>
          <w:lang w:val="sr-Cyrl-RS"/>
        </w:rPr>
        <w:t>НАЧЕЛА</w:t>
      </w:r>
      <w:r>
        <w:rPr>
          <w:b/>
          <w:lang w:val="sr-Cyrl-RS"/>
        </w:rPr>
        <w:t xml:space="preserve"> РЕЦЕНЗИРАЊА</w:t>
      </w:r>
    </w:p>
    <w:p w14:paraId="53F3E7AF">
      <w:pPr>
        <w:jc w:val="both"/>
        <w:rPr>
          <w:rFonts w:hint="default"/>
          <w:b/>
          <w:lang w:val="en-US"/>
        </w:rPr>
      </w:pPr>
    </w:p>
    <w:p w14:paraId="781CD7E3">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7"/>
        <w:jc w:val="both"/>
        <w:textAlignment w:val="auto"/>
      </w:pPr>
      <w:r>
        <w:t xml:space="preserve">Процес рецензирања у часопису </w:t>
      </w:r>
      <w:r>
        <w:rPr>
          <w:rStyle w:val="5"/>
          <w:i/>
          <w:iCs/>
        </w:rPr>
        <w:t xml:space="preserve">Новоречје </w:t>
      </w:r>
      <w:r>
        <w:t>је обострано анониман и за аутора и за рецензента. Циљ рецензије је да се главном и одговорном уреднику помогне у одлучивању да ли да објави рад.</w:t>
      </w:r>
    </w:p>
    <w:p w14:paraId="69AAACE3">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7"/>
        <w:jc w:val="both"/>
        <w:textAlignment w:val="auto"/>
      </w:pPr>
      <w:r>
        <w:t>Рецензент вреднује рад у складу са највишим етичким стандардима и академским кодексом понашања оцењујући усклађеност теме рада са општом тематиком часописа, научни значај и релевантност изнетог садржаја и примењених метода, релевантост коришћене литературе, актуелност и оригиналност рада, структуру и стил научног излагања. Оцена рецензента мора бити јасна, заснована на аргументима. Од рецензента се очекује да својим сугестијама унапреди квалитет рецензираног рукописа.</w:t>
      </w:r>
    </w:p>
    <w:p w14:paraId="757431EB">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7"/>
        <w:jc w:val="both"/>
        <w:textAlignment w:val="auto"/>
      </w:pPr>
      <w:r>
        <w:t>Ако рецензент захтева измене у раду, потребно је да прецизира начин на који то може бити остварено давањем сугестија за промену рукописа, уз обавезу да накнадно прегледа измењен рад према постављеним захтевима или уз писмену изјаву да одлуку о објављивању након измене препушта уреднику. Ако се рад одбија, потребно је да рецензент своју одлуку детаљније образложи указивањем на недостатке рада.</w:t>
      </w:r>
    </w:p>
    <w:p w14:paraId="218921FF">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7"/>
        <w:jc w:val="both"/>
        <w:textAlignment w:val="auto"/>
      </w:pPr>
      <w:r>
        <w:t>Од рецензента се очекује да се приликом рецензирања придржава општих критеријума научности и објективности и да рецензију уради стручно, аргументовано и непристрасно. </w:t>
      </w:r>
    </w:p>
    <w:p w14:paraId="7D5D90EE">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7"/>
        <w:jc w:val="both"/>
        <w:textAlignment w:val="auto"/>
      </w:pPr>
      <w:r>
        <w:t>Уколико рецензент из личних разлога није у могућности да рецензира рад, или сматра да постоји сукоб интереса који може да утиче на објективност у доношењу одлуке о оцени рада, дужан је да о томе обавести Уредништво.</w:t>
      </w:r>
    </w:p>
    <w:p w14:paraId="63C82A12">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7"/>
        <w:jc w:val="both"/>
        <w:textAlignment w:val="auto"/>
      </w:pPr>
      <w:r>
        <w:t>Рецензент треба да упозори Уредништво уколико примети да у раду постоје елементи плагирања или повреде ауторских права.</w:t>
      </w:r>
    </w:p>
    <w:p w14:paraId="4707B421">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7"/>
        <w:jc w:val="both"/>
        <w:textAlignment w:val="auto"/>
      </w:pPr>
      <w:r>
        <w:t>Рок за израду рецензије је месец дана од датума пријема писма Уредништва.</w:t>
      </w:r>
    </w:p>
    <w:p w14:paraId="17DCECC1">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7"/>
        <w:jc w:val="both"/>
        <w:textAlignment w:val="auto"/>
      </w:pPr>
      <w:r>
        <w:t>Уредништво није у могућности да рецензентима исплати хонорар за рецензије.</w:t>
      </w:r>
    </w:p>
    <w:p w14:paraId="2905B674">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7"/>
        <w:jc w:val="both"/>
        <w:textAlignment w:val="auto"/>
      </w:pPr>
      <w:r>
        <w:t>Име рецензента биће наведено у списку рецензената који ће бити објављен на сајту часописа и у другом броју часописа у текућој години.</w:t>
      </w:r>
    </w:p>
    <w:p w14:paraId="3DD5AF2B">
      <w:pPr>
        <w:keepNext w:val="0"/>
        <w:keepLines w:val="0"/>
        <w:pageBreakBefore w:val="0"/>
        <w:widowControl/>
        <w:kinsoku/>
        <w:wordWrap/>
        <w:overflowPunct/>
        <w:topLinePunct w:val="0"/>
        <w:autoSpaceDE/>
        <w:autoSpaceDN/>
        <w:bidi w:val="0"/>
        <w:adjustRightInd/>
        <w:snapToGrid/>
        <w:ind w:firstLine="567"/>
        <w:jc w:val="both"/>
        <w:textAlignment w:val="auto"/>
        <w:rPr>
          <w:rFonts w:hint="default"/>
          <w:b/>
          <w:lang w:val="en-US"/>
        </w:rPr>
      </w:pPr>
    </w:p>
    <w:p w14:paraId="37489505">
      <w:pPr>
        <w:jc w:val="both"/>
        <w:rPr>
          <w:rFonts w:hint="default"/>
          <w:b/>
          <w:lang w:val="en-US"/>
        </w:rPr>
      </w:pPr>
    </w:p>
    <w:p w14:paraId="4E0946A4">
      <w:pPr>
        <w:jc w:val="center"/>
        <w:rPr>
          <w:bCs/>
          <w:lang w:val="sr-Cyrl-RS"/>
        </w:rPr>
      </w:pPr>
    </w:p>
    <w:p w14:paraId="1E9CAF94">
      <w:pPr>
        <w:jc w:val="center"/>
        <w:rPr>
          <w:b/>
          <w:bCs/>
          <w:lang w:val="sr-Cyrl-RS"/>
        </w:rPr>
      </w:pPr>
    </w:p>
    <w:p w14:paraId="3A9B9DF3">
      <w:pPr>
        <w:jc w:val="center"/>
        <w:rPr>
          <w:b/>
          <w:bCs/>
          <w:lang w:val="sr-Cyrl-RS"/>
        </w:rPr>
      </w:pPr>
      <w:r>
        <w:rPr>
          <w:b/>
          <w:bCs/>
          <w:lang w:val="sr-Cyrl-RS"/>
        </w:rPr>
        <w:t>РЕЦЕНЗИЈА</w:t>
      </w:r>
    </w:p>
    <w:p w14:paraId="53B3A5C3">
      <w:pPr>
        <w:rPr>
          <w:lang w:val="sr-Cyrl-CS"/>
        </w:rPr>
      </w:pPr>
    </w:p>
    <w:p w14:paraId="2DEB1344">
      <w:pPr>
        <w:tabs>
          <w:tab w:val="left" w:pos="960"/>
          <w:tab w:val="left" w:leader="underscore" w:pos="8160"/>
          <w:tab w:val="clear" w:pos="1440"/>
        </w:tabs>
        <w:spacing w:line="264" w:lineRule="auto"/>
        <w:rPr>
          <w:lang w:val="sr-Cyrl-CS"/>
        </w:rPr>
      </w:pPr>
      <w:r>
        <w:rPr>
          <w:lang w:val="sr-Cyrl-CS"/>
        </w:rPr>
        <w:t>Име и презиме</w:t>
      </w:r>
      <w:r>
        <w:rPr>
          <w:lang w:val="sr-Latn-RS"/>
        </w:rPr>
        <w:t xml:space="preserve"> </w:t>
      </w:r>
      <w:r>
        <w:rPr>
          <w:lang w:val="sr-Cyrl-RS"/>
        </w:rPr>
        <w:t>рецензента</w:t>
      </w:r>
      <w:r>
        <w:rPr>
          <w:lang w:val="sr-Cyrl-CS"/>
        </w:rPr>
        <w:t xml:space="preserve">: </w:t>
      </w:r>
    </w:p>
    <w:p w14:paraId="2E4EE0FC">
      <w:pPr>
        <w:tabs>
          <w:tab w:val="left" w:pos="960"/>
          <w:tab w:val="left" w:leader="underscore" w:pos="8160"/>
          <w:tab w:val="clear" w:pos="1440"/>
        </w:tabs>
        <w:spacing w:line="264" w:lineRule="auto"/>
        <w:rPr>
          <w:lang w:val="sr-Cyrl-CS"/>
        </w:rPr>
      </w:pPr>
      <w:r>
        <w:rPr>
          <w:lang w:val="sr-Cyrl-CS"/>
        </w:rPr>
        <w:t xml:space="preserve">Научно звање: </w:t>
      </w:r>
    </w:p>
    <w:p w14:paraId="2319EFC0">
      <w:pPr>
        <w:tabs>
          <w:tab w:val="left" w:pos="960"/>
          <w:tab w:val="left" w:leader="underscore" w:pos="8160"/>
          <w:tab w:val="clear" w:pos="1440"/>
        </w:tabs>
        <w:spacing w:line="264" w:lineRule="auto"/>
        <w:rPr>
          <w:lang w:val="sr-Cyrl-CS"/>
        </w:rPr>
      </w:pPr>
      <w:r>
        <w:rPr>
          <w:lang w:val="sr-Cyrl-CS"/>
        </w:rPr>
        <w:t xml:space="preserve">Организација у којој је запослен: </w:t>
      </w:r>
    </w:p>
    <w:p w14:paraId="350F682D">
      <w:pPr>
        <w:tabs>
          <w:tab w:val="left" w:pos="960"/>
          <w:tab w:val="left" w:leader="underscore" w:pos="8160"/>
          <w:tab w:val="clear" w:pos="1440"/>
        </w:tabs>
        <w:spacing w:line="264" w:lineRule="auto"/>
        <w:rPr>
          <w:lang w:val="sr-Cyrl-CS"/>
        </w:rPr>
      </w:pPr>
      <w:r>
        <w:rPr>
          <w:lang w:val="sr-Cyrl-CS"/>
        </w:rPr>
        <w:t xml:space="preserve">Имејл адреса: </w:t>
      </w:r>
    </w:p>
    <w:p w14:paraId="7AE8441F">
      <w:pPr>
        <w:tabs>
          <w:tab w:val="left" w:leader="underscore" w:pos="8160"/>
        </w:tabs>
        <w:spacing w:line="264" w:lineRule="auto"/>
        <w:rPr>
          <w:lang w:val="sr-Cyrl-CS"/>
        </w:rPr>
      </w:pPr>
    </w:p>
    <w:p w14:paraId="77FC81A1">
      <w:pPr>
        <w:tabs>
          <w:tab w:val="left" w:leader="underscore" w:pos="8160"/>
        </w:tabs>
        <w:spacing w:line="264" w:lineRule="auto"/>
        <w:rPr>
          <w:lang w:val="sr-Cyrl-CS"/>
        </w:rPr>
      </w:pPr>
      <w:r>
        <w:rPr>
          <w:lang w:val="sr-Cyrl-CS"/>
        </w:rPr>
        <w:t xml:space="preserve">Наслов рада који се рецензира: </w:t>
      </w:r>
    </w:p>
    <w:p w14:paraId="2D05E45E">
      <w:pPr>
        <w:spacing w:line="264" w:lineRule="auto"/>
        <w:rPr>
          <w:lang w:val="sr-Cyrl-RS"/>
        </w:rPr>
      </w:pPr>
    </w:p>
    <w:p w14:paraId="5616ACC2">
      <w:pPr>
        <w:spacing w:line="264" w:lineRule="auto"/>
        <w:ind w:firstLine="590"/>
        <w:rPr>
          <w:lang w:val="sr-Cyrl-RS"/>
        </w:rPr>
      </w:pPr>
      <w:r>
        <w:rPr>
          <w:lang w:val="sr-Cyrl-RS"/>
        </w:rPr>
        <w:t>ОЦЕНА РАДА (молимо Вас да подвучете одговор; уколико имате додатни коментар, сугестију или запажање молимо Вас да га унесете испод постављеног питања):</w:t>
      </w:r>
    </w:p>
    <w:p w14:paraId="1A6EDA35">
      <w:pPr>
        <w:spacing w:before="160" w:line="264" w:lineRule="auto"/>
        <w:ind w:firstLine="590"/>
        <w:jc w:val="left"/>
        <w:rPr>
          <w:lang w:val="sr-Cyrl-RS"/>
        </w:rPr>
      </w:pPr>
      <w:r>
        <w:rPr>
          <w:lang w:val="sr-Cyrl-RS"/>
        </w:rPr>
        <w:t xml:space="preserve">1. Да ли је наслов адекватан?                                                                  </w:t>
      </w:r>
      <w:r>
        <w:rPr>
          <w:rFonts w:hint="default"/>
          <w:lang w:val="sr-Latn-RS"/>
        </w:rPr>
        <w:tab/>
      </w:r>
      <w:r>
        <w:rPr>
          <w:lang w:val="sr-Cyrl-RS"/>
        </w:rPr>
        <w:t>ДА/НЕ</w:t>
      </w:r>
    </w:p>
    <w:p w14:paraId="34DA98AF">
      <w:pPr>
        <w:spacing w:line="264" w:lineRule="auto"/>
        <w:ind w:firstLine="590"/>
        <w:jc w:val="left"/>
        <w:rPr>
          <w:lang w:val="sr-Cyrl-RS"/>
        </w:rPr>
      </w:pPr>
      <w:r>
        <w:rPr>
          <w:lang w:val="sr-Cyrl-RS"/>
        </w:rPr>
        <w:t xml:space="preserve">2. Да ли су апстракт и кључне речи адекватни?                                    </w:t>
      </w:r>
      <w:r>
        <w:rPr>
          <w:rFonts w:hint="default"/>
          <w:lang w:val="sr-Latn-RS"/>
        </w:rPr>
        <w:tab/>
      </w:r>
      <w:r>
        <w:rPr>
          <w:lang w:val="sr-Cyrl-RS"/>
        </w:rPr>
        <w:t>ДА/НЕ</w:t>
      </w:r>
    </w:p>
    <w:p w14:paraId="41204EDC">
      <w:pPr>
        <w:spacing w:line="264" w:lineRule="auto"/>
        <w:ind w:firstLine="590"/>
        <w:rPr>
          <w:lang w:val="sr-Cyrl-CS"/>
        </w:rPr>
      </w:pPr>
      <w:r>
        <w:rPr>
          <w:lang w:val="sr-Cyrl-CS"/>
        </w:rPr>
        <w:t xml:space="preserve">3. Да ли је предмет истраживања научно актуелан?                             </w:t>
      </w:r>
      <w:r>
        <w:rPr>
          <w:rFonts w:hint="default"/>
          <w:lang w:val="sr-Latn-RS"/>
        </w:rPr>
        <w:tab/>
      </w:r>
      <w:r>
        <w:rPr>
          <w:lang w:val="sr-Cyrl-RS"/>
        </w:rPr>
        <w:t>ДА/НЕ</w:t>
      </w:r>
    </w:p>
    <w:p w14:paraId="0F7E2D3C">
      <w:pPr>
        <w:spacing w:line="264" w:lineRule="auto"/>
        <w:ind w:firstLine="590"/>
        <w:rPr>
          <w:lang w:val="sr-Cyrl-CS"/>
        </w:rPr>
      </w:pPr>
      <w:r>
        <w:rPr>
          <w:lang w:val="sr-Cyrl-CS"/>
        </w:rPr>
        <w:t>4. Да ли је истраживање теоријски и методолошки утемељено?</w:t>
      </w:r>
      <w:r>
        <w:rPr>
          <w:rFonts w:hint="default"/>
          <w:lang w:val="sr-Latn-RS"/>
        </w:rPr>
        <w:tab/>
        <w:t/>
      </w:r>
      <w:r>
        <w:rPr>
          <w:rFonts w:hint="default"/>
          <w:lang w:val="sr-Latn-RS"/>
        </w:rPr>
        <w:tab/>
      </w:r>
      <w:r>
        <w:rPr>
          <w:lang w:val="sr-Cyrl-RS"/>
        </w:rPr>
        <w:t>ДА/НЕ</w:t>
      </w:r>
    </w:p>
    <w:p w14:paraId="769A0C11">
      <w:pPr>
        <w:spacing w:line="264" w:lineRule="auto"/>
        <w:ind w:firstLine="590"/>
        <w:rPr>
          <w:lang w:val="sr-Cyrl-CS"/>
        </w:rPr>
      </w:pPr>
      <w:r>
        <w:rPr>
          <w:lang w:val="sr-Cyrl-CS"/>
        </w:rPr>
        <w:t xml:space="preserve">5. Да ли је коришћена релевантна литература?                                     </w:t>
      </w:r>
      <w:r>
        <w:rPr>
          <w:rFonts w:hint="default"/>
          <w:lang w:val="sr-Latn-RS"/>
        </w:rPr>
        <w:tab/>
      </w:r>
      <w:r>
        <w:rPr>
          <w:lang w:val="sr-Cyrl-RS"/>
        </w:rPr>
        <w:t>ДА/НЕ</w:t>
      </w:r>
    </w:p>
    <w:p w14:paraId="0ECDEE00">
      <w:pPr>
        <w:spacing w:line="264" w:lineRule="auto"/>
        <w:ind w:right="-180" w:firstLine="590"/>
        <w:rPr>
          <w:lang w:val="sr-Cyrl-CS"/>
        </w:rPr>
      </w:pPr>
      <w:r>
        <w:rPr>
          <w:lang w:val="sr-Cyrl-CS"/>
        </w:rPr>
        <w:t xml:space="preserve">6. Да ли су резултати истраживања нови и оригинални?                     </w:t>
      </w:r>
      <w:r>
        <w:rPr>
          <w:rFonts w:hint="default"/>
          <w:lang w:val="sr-Latn-RS"/>
        </w:rPr>
        <w:tab/>
      </w:r>
      <w:r>
        <w:rPr>
          <w:lang w:val="sr-Cyrl-RS"/>
        </w:rPr>
        <w:t>ДА/НЕ</w:t>
      </w:r>
    </w:p>
    <w:p w14:paraId="0D30395D">
      <w:pPr>
        <w:spacing w:line="264" w:lineRule="auto"/>
        <w:ind w:firstLine="590"/>
        <w:rPr>
          <w:lang w:val="sr-Cyrl-RS"/>
        </w:rPr>
      </w:pPr>
    </w:p>
    <w:p w14:paraId="0E156394">
      <w:pPr>
        <w:spacing w:line="264" w:lineRule="auto"/>
        <w:ind w:firstLine="590"/>
        <w:rPr>
          <w:lang w:val="sr-Cyrl-RS"/>
        </w:rPr>
      </w:pPr>
      <w:r>
        <w:rPr>
          <w:lang w:val="sr-Cyrl-RS"/>
        </w:rPr>
        <w:t>КАТЕГОРИЈА РАДА (молимо Вас да предложите категорију рада подвлачењем једног од одговора):</w:t>
      </w:r>
    </w:p>
    <w:p w14:paraId="5B45C5F8">
      <w:pPr>
        <w:spacing w:before="160" w:line="264" w:lineRule="auto"/>
        <w:ind w:firstLine="590"/>
        <w:rPr>
          <w:lang w:val="sr-Cyrl-CS"/>
        </w:rPr>
      </w:pPr>
      <w:r>
        <w:rPr>
          <w:lang w:val="sr-Cyrl-CS"/>
        </w:rPr>
        <w:t>1. оригинални научни рад (садржи резултате претходно необјављиваних сопствених научних истраживања)</w:t>
      </w:r>
    </w:p>
    <w:p w14:paraId="1EC89B87">
      <w:pPr>
        <w:spacing w:line="264" w:lineRule="auto"/>
        <w:ind w:firstLine="590"/>
        <w:rPr>
          <w:lang w:val="sr-Cyrl-CS"/>
        </w:rPr>
      </w:pPr>
      <w:r>
        <w:rPr>
          <w:lang w:val="sr-Cyrl-CS"/>
        </w:rPr>
        <w:t>2. прегледни научни рад (садржи оригиналан, детаљан и критички преглед научних истраживања са новим закључцима)</w:t>
      </w:r>
    </w:p>
    <w:p w14:paraId="11035B1E">
      <w:pPr>
        <w:spacing w:line="264" w:lineRule="auto"/>
        <w:ind w:firstLine="590"/>
        <w:rPr>
          <w:lang w:val="sr-Cyrl-CS"/>
        </w:rPr>
      </w:pPr>
      <w:r>
        <w:rPr>
          <w:lang w:val="sr-Cyrl-CS"/>
        </w:rPr>
        <w:t>3. кратко или претходно саопштење (оригинални научни рад пуног формата, али мањег обима или прелиминарног карактера)</w:t>
      </w:r>
    </w:p>
    <w:p w14:paraId="1B33D826">
      <w:pPr>
        <w:spacing w:line="264" w:lineRule="auto"/>
        <w:ind w:firstLine="590"/>
        <w:rPr>
          <w:lang w:val="sr-Cyrl-CS"/>
        </w:rPr>
      </w:pPr>
      <w:r>
        <w:rPr>
          <w:lang w:val="sr-Cyrl-CS"/>
        </w:rPr>
        <w:t>4. научна критика, односно полемика (расправа на одређену научну тему заснована искључиво на научној аргументацији и коришћењем научне методологије)</w:t>
      </w:r>
    </w:p>
    <w:p w14:paraId="6A178B5B">
      <w:pPr>
        <w:spacing w:line="264" w:lineRule="auto"/>
        <w:ind w:firstLine="590"/>
        <w:rPr>
          <w:lang w:val="sr-Cyrl-RS"/>
        </w:rPr>
      </w:pPr>
      <w:r>
        <w:rPr>
          <w:lang w:val="sr-Cyrl-CS"/>
        </w:rPr>
        <w:t>5. критичко издање научне грађе (историјско-архивске, лексикографске, библиографске, преглед података и сл.)</w:t>
      </w:r>
    </w:p>
    <w:p w14:paraId="48CB55E8">
      <w:pPr>
        <w:tabs>
          <w:tab w:val="left" w:pos="720"/>
          <w:tab w:val="clear" w:pos="1440"/>
        </w:tabs>
        <w:spacing w:line="264" w:lineRule="auto"/>
        <w:ind w:firstLine="590"/>
        <w:rPr>
          <w:lang w:val="sr-Cyrl-CS"/>
        </w:rPr>
      </w:pPr>
    </w:p>
    <w:p w14:paraId="3BAB6E1D">
      <w:pPr>
        <w:tabs>
          <w:tab w:val="left" w:pos="120"/>
          <w:tab w:val="clear" w:pos="1440"/>
        </w:tabs>
        <w:spacing w:line="264" w:lineRule="auto"/>
        <w:ind w:firstLine="590"/>
        <w:rPr>
          <w:lang w:val="sr-Cyrl-RS"/>
        </w:rPr>
      </w:pPr>
      <w:r>
        <w:rPr>
          <w:lang w:val="sr-Cyrl-CS"/>
        </w:rPr>
        <w:t xml:space="preserve">ЗАКЉУЧНА ОЦЕНА </w:t>
      </w:r>
      <w:r>
        <w:rPr>
          <w:lang w:val="sr-Cyrl-RS"/>
        </w:rPr>
        <w:t>(молимо Вас да подвучете одговор):</w:t>
      </w:r>
    </w:p>
    <w:p w14:paraId="77065A08">
      <w:pPr>
        <w:spacing w:before="160" w:line="264" w:lineRule="auto"/>
        <w:ind w:right="-181" w:firstLine="590"/>
        <w:rPr>
          <w:lang w:val="sr-Cyrl-CS"/>
        </w:rPr>
      </w:pPr>
      <w:r>
        <w:rPr>
          <w:lang w:val="sr-Cyrl-CS"/>
        </w:rPr>
        <w:t>1. Препоручујем рад за објављивање без измена.</w:t>
      </w:r>
    </w:p>
    <w:p w14:paraId="49B8D12D">
      <w:pPr>
        <w:spacing w:line="264" w:lineRule="auto"/>
        <w:ind w:right="-180" w:firstLine="590"/>
        <w:rPr>
          <w:lang w:val="sr-Cyrl-CS"/>
        </w:rPr>
      </w:pPr>
      <w:r>
        <w:rPr>
          <w:lang w:val="sr-Cyrl-CS"/>
        </w:rPr>
        <w:t>2. Препоручујем рад за објављивање уз измене и допуне које предлажем.</w:t>
      </w:r>
    </w:p>
    <w:p w14:paraId="523D9752">
      <w:pPr>
        <w:spacing w:line="264" w:lineRule="auto"/>
        <w:ind w:right="-180" w:firstLine="590"/>
        <w:rPr>
          <w:lang w:val="sr-Cyrl-CS"/>
        </w:rPr>
      </w:pPr>
      <w:r>
        <w:rPr>
          <w:lang w:val="sr-Cyrl-CS"/>
        </w:rPr>
        <w:t>Какве измене треба извршити:</w:t>
      </w:r>
    </w:p>
    <w:p w14:paraId="26CA683C">
      <w:pPr>
        <w:spacing w:line="264" w:lineRule="auto"/>
        <w:ind w:right="-180" w:firstLine="590"/>
        <w:rPr>
          <w:lang w:val="sr-Cyrl-CS"/>
        </w:rPr>
      </w:pPr>
      <w:r>
        <w:rPr>
          <w:lang w:val="sr-Cyrl-CS"/>
        </w:rPr>
        <w:t>3. Рад захтева темељну ревизију и реконструкцију. Након измене вратити на поновну рецензију.</w:t>
      </w:r>
    </w:p>
    <w:p w14:paraId="349D42D6">
      <w:pPr>
        <w:spacing w:line="264" w:lineRule="auto"/>
        <w:ind w:right="-180" w:firstLine="590"/>
        <w:rPr>
          <w:lang w:val="sr-Cyrl-CS"/>
        </w:rPr>
      </w:pPr>
      <w:r>
        <w:rPr>
          <w:lang w:val="sr-Cyrl-CS"/>
        </w:rPr>
        <w:t>4. Не препоручујем рад за објављивање (рад не задовољава услове да буде објављен; указати на недостатке рада).</w:t>
      </w:r>
    </w:p>
    <w:p w14:paraId="3B0F2308">
      <w:pPr>
        <w:spacing w:line="264" w:lineRule="auto"/>
        <w:ind w:right="-180" w:firstLine="590"/>
        <w:rPr>
          <w:lang w:val="sr-Cyrl-CS"/>
        </w:rPr>
      </w:pPr>
    </w:p>
    <w:p w14:paraId="1019E7E8">
      <w:pPr>
        <w:spacing w:line="264" w:lineRule="auto"/>
        <w:ind w:right="-180" w:firstLine="590"/>
        <w:rPr>
          <w:lang w:val="sr-Cyrl-CS"/>
        </w:rPr>
      </w:pPr>
      <w:bookmarkStart w:id="0" w:name="_GoBack"/>
      <w:bookmarkEnd w:id="0"/>
      <w:r>
        <w:rPr>
          <w:lang w:val="sr-Cyrl-CS"/>
        </w:rPr>
        <w:t>Коментар:</w:t>
      </w:r>
    </w:p>
    <w:p w14:paraId="6E970631">
      <w:pPr>
        <w:tabs>
          <w:tab w:val="left" w:pos="120"/>
          <w:tab w:val="clear" w:pos="1440"/>
        </w:tabs>
        <w:rPr>
          <w:lang w:val="sr-Latn-CS"/>
        </w:rPr>
      </w:pPr>
    </w:p>
    <w:p w14:paraId="4E222446">
      <w:r>
        <w:rPr>
          <w:lang w:val="sr-Cyrl-CS"/>
        </w:rPr>
        <w:t>Датум и место:                                                             Потпис рецензента:</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1D"/>
    <w:rsid w:val="00037B0B"/>
    <w:rsid w:val="001959DC"/>
    <w:rsid w:val="002B0A43"/>
    <w:rsid w:val="004F2E4A"/>
    <w:rsid w:val="00525710"/>
    <w:rsid w:val="00931D57"/>
    <w:rsid w:val="00977744"/>
    <w:rsid w:val="009A0454"/>
    <w:rsid w:val="00A85A1D"/>
    <w:rsid w:val="00B03BFE"/>
    <w:rsid w:val="00BB585B"/>
    <w:rsid w:val="00C374A9"/>
    <w:rsid w:val="00C67120"/>
    <w:rsid w:val="00CA5962"/>
    <w:rsid w:val="00CA724F"/>
    <w:rsid w:val="00D55493"/>
    <w:rsid w:val="00E260B1"/>
    <w:rsid w:val="00ED246B"/>
    <w:rsid w:val="0CEA12C0"/>
    <w:rsid w:val="17696FE4"/>
    <w:rsid w:val="20490745"/>
    <w:rsid w:val="24CF3A9D"/>
    <w:rsid w:val="43375419"/>
    <w:rsid w:val="47B45E32"/>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1440"/>
      </w:tabs>
      <w:spacing w:after="0" w:line="240" w:lineRule="auto"/>
      <w:jc w:val="both"/>
    </w:pPr>
    <w:rPr>
      <w:rFonts w:ascii="Times New Roman" w:hAnsi="Times New Roman" w:eastAsia="Times New Roman" w:cs="Times New Roman"/>
      <w:sz w:val="24"/>
      <w:szCs w:val="24"/>
      <w:lang w:val="en-US"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semiHidden/>
    <w:unhideWhenUsed/>
    <w:uiPriority w:val="99"/>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629</Words>
  <Characters>3591</Characters>
  <Lines>29</Lines>
  <Paragraphs>8</Paragraphs>
  <TotalTime>100</TotalTime>
  <ScaleCrop>false</ScaleCrop>
  <LinksUpToDate>false</LinksUpToDate>
  <CharactersWithSpaces>4212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2021-11-16T09:08:00Z</dcterms:created>
  <dc:creator>Ivana Konjik</dc:creator>
  <cp:lastModifiedBy>Dejan Ajdacic</cp:lastModifiedBy>
  <dcterms:modified xsi:type="dcterms:W3CDTF">2025-03-12T07:25:01Z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1045-12.2.0.20326</vt:lpwstr>
  </property>
  <property fmtid="{D5CDD505-2E9C-101B-9397-08002B2CF9AE}" pid="3" name="ICV">
    <vt:lpwstr>4394AAA7832E4B359B35870A0DF75E7B_13</vt:lpwstr>
  </property>
</Properties>
</file>